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902EC" w14:textId="77777777" w:rsidR="004B6CF3" w:rsidRDefault="004B6CF3" w:rsidP="004B6CF3">
      <w:pPr>
        <w:pStyle w:val="Normlnweb"/>
        <w:spacing w:before="0" w:beforeAutospacing="0" w:after="0" w:afterAutospacing="0"/>
        <w:rPr>
          <w:rFonts w:ascii="Arial" w:eastAsiaTheme="minorHAnsi" w:hAnsi="Arial" w:cs="Arial"/>
          <w:b/>
          <w:sz w:val="28"/>
          <w:szCs w:val="22"/>
          <w:lang w:eastAsia="en-US"/>
        </w:rPr>
      </w:pPr>
    </w:p>
    <w:p w14:paraId="33D046FE" w14:textId="5AECCAAB" w:rsidR="005052BC" w:rsidRPr="005052BC" w:rsidRDefault="005052BC" w:rsidP="00505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5052BC">
        <w:rPr>
          <w:rFonts w:ascii="Arial" w:eastAsia="Times New Roman" w:hAnsi="Arial" w:cs="Arial"/>
          <w:b/>
          <w:bCs/>
          <w:color w:val="000000"/>
          <w:sz w:val="24"/>
          <w:lang w:eastAsia="cs-CZ"/>
        </w:rPr>
        <w:t>8. národní konference NKC – gender a věda představila vize bezpečnějšího prostředí ve vědě i na univerzitách</w:t>
      </w:r>
    </w:p>
    <w:p w14:paraId="58404D06" w14:textId="77777777" w:rsidR="005052BC" w:rsidRPr="005052BC" w:rsidRDefault="005052BC" w:rsidP="0050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D7B559" w14:textId="0466DFB2" w:rsidR="005052BC" w:rsidRPr="005052BC" w:rsidRDefault="005052BC" w:rsidP="0050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2BC">
        <w:rPr>
          <w:rFonts w:ascii="Arial" w:eastAsia="Times New Roman" w:hAnsi="Arial" w:cs="Arial"/>
          <w:b/>
          <w:bCs/>
          <w:color w:val="000000"/>
          <w:lang w:eastAsia="cs-CZ"/>
        </w:rPr>
        <w:t xml:space="preserve">11. září 2024, Praha | V úterý 10. září se v prostorách Akademie věd ČR uskutečnila v řadě již 8. konference o genderu a vědě. Jejím ústředním tématem bylo sociální bezpečí se zaměřením na </w:t>
      </w:r>
      <w:proofErr w:type="spellStart"/>
      <w:r w:rsidRPr="005052BC">
        <w:rPr>
          <w:rFonts w:ascii="Arial" w:eastAsia="Times New Roman" w:hAnsi="Arial" w:cs="Arial"/>
          <w:b/>
          <w:bCs/>
          <w:color w:val="000000"/>
          <w:lang w:eastAsia="cs-CZ"/>
        </w:rPr>
        <w:t>genderově</w:t>
      </w:r>
      <w:proofErr w:type="spellEnd"/>
      <w:r w:rsidRPr="005052BC">
        <w:rPr>
          <w:rFonts w:ascii="Arial" w:eastAsia="Times New Roman" w:hAnsi="Arial" w:cs="Arial"/>
          <w:b/>
          <w:bCs/>
          <w:color w:val="000000"/>
          <w:lang w:eastAsia="cs-CZ"/>
        </w:rPr>
        <w:t xml:space="preserve"> podmíněné násilí. Vize do budoucna, ale i nutné okamžité kroky k vytvoření bezpečného a důstojného pracovního a studijního prostředí diskutovali zástupci a zástupkyně MŠMT, Akademie věd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ČR</w:t>
      </w:r>
      <w:r w:rsidRPr="005052BC">
        <w:rPr>
          <w:rFonts w:ascii="Arial" w:eastAsia="Times New Roman" w:hAnsi="Arial" w:cs="Arial"/>
          <w:b/>
          <w:bCs/>
          <w:color w:val="000000"/>
          <w:lang w:eastAsia="cs-CZ"/>
        </w:rPr>
        <w:t>, České konference rektorů, vědeckých institucí i řady českých vysokých škol.</w:t>
      </w:r>
    </w:p>
    <w:p w14:paraId="2F54ECD4" w14:textId="77777777" w:rsidR="005052BC" w:rsidRPr="005052BC" w:rsidRDefault="005052BC" w:rsidP="0050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0E3E28" w14:textId="77777777" w:rsidR="005052BC" w:rsidRPr="005052BC" w:rsidRDefault="005052BC" w:rsidP="0050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2BC">
        <w:rPr>
          <w:rFonts w:ascii="Arial" w:eastAsia="Times New Roman" w:hAnsi="Arial" w:cs="Arial"/>
          <w:color w:val="000000"/>
          <w:lang w:eastAsia="cs-CZ"/>
        </w:rPr>
        <w:t>„Svou roli ve vytváření sociálního bezpečí hraje každý z nás. Vedoucí pracovníci a pracovnice a vrcholový management ale mají zvláštní odpovědnost za to, aby instituce, které řídí, byly bezpečné a zajišťovaly důstojnost a respekt pro všechny. Řízení není o kontrole, ale o nastavování hodnot a vizí. A je též o institucionální odvaze řešit náročné problémy,“ upozornila v zahajovacím proslovu vedoucí NKC – gender a věda Marcela Linková. </w:t>
      </w:r>
    </w:p>
    <w:p w14:paraId="057366C4" w14:textId="77777777" w:rsidR="005052BC" w:rsidRPr="005052BC" w:rsidRDefault="005052BC" w:rsidP="0050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3A25B3" w14:textId="77777777" w:rsidR="005052BC" w:rsidRPr="005052BC" w:rsidRDefault="005052BC" w:rsidP="0050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2BC">
        <w:rPr>
          <w:rFonts w:ascii="Arial" w:eastAsia="Times New Roman" w:hAnsi="Arial" w:cs="Arial"/>
          <w:color w:val="000000"/>
          <w:lang w:eastAsia="cs-CZ"/>
        </w:rPr>
        <w:t xml:space="preserve">Úvodní řeč o nutnosti proaktivně řešit </w:t>
      </w:r>
      <w:proofErr w:type="spellStart"/>
      <w:r w:rsidRPr="005052BC">
        <w:rPr>
          <w:rFonts w:ascii="Arial" w:eastAsia="Times New Roman" w:hAnsi="Arial" w:cs="Arial"/>
          <w:color w:val="000000"/>
          <w:lang w:eastAsia="cs-CZ"/>
        </w:rPr>
        <w:t>genderově</w:t>
      </w:r>
      <w:proofErr w:type="spellEnd"/>
      <w:r w:rsidRPr="005052BC">
        <w:rPr>
          <w:rFonts w:ascii="Arial" w:eastAsia="Times New Roman" w:hAnsi="Arial" w:cs="Arial"/>
          <w:color w:val="000000"/>
          <w:lang w:eastAsia="cs-CZ"/>
        </w:rPr>
        <w:t xml:space="preserve"> podmíněné násilí pronesla prof. PaedDr. Radka Wildová, CSc., vrchní ředitelka sekce vysokého školství, vědy a výzkumu z MŠMT; rektorka Univerzity Karlovy a předsedkyně České konference rektorů Prof. MUDr. Milena Králíčková, Ph.D. a Mgr. Ondřej Beránek, Ph.D., místopředseda AV ČR.</w:t>
      </w:r>
    </w:p>
    <w:p w14:paraId="4CC51C38" w14:textId="77777777" w:rsidR="005052BC" w:rsidRPr="005052BC" w:rsidRDefault="005052BC" w:rsidP="0050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D8622A" w14:textId="01F390F6" w:rsidR="005052BC" w:rsidRPr="005052BC" w:rsidRDefault="005052BC" w:rsidP="0050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2BC">
        <w:rPr>
          <w:rFonts w:ascii="Arial" w:eastAsia="Times New Roman" w:hAnsi="Arial" w:cs="Arial"/>
          <w:color w:val="000000"/>
          <w:lang w:eastAsia="cs-CZ"/>
        </w:rPr>
        <w:t xml:space="preserve">Vystupující první debaty, </w:t>
      </w:r>
      <w:proofErr w:type="spellStart"/>
      <w:r w:rsidRPr="005052BC">
        <w:rPr>
          <w:rFonts w:ascii="Arial" w:eastAsia="Times New Roman" w:hAnsi="Arial" w:cs="Arial"/>
          <w:color w:val="000000"/>
          <w:lang w:eastAsia="cs-CZ"/>
        </w:rPr>
        <w:t>ombudsosoby</w:t>
      </w:r>
      <w:proofErr w:type="spellEnd"/>
      <w:r w:rsidRPr="005052BC">
        <w:rPr>
          <w:rFonts w:ascii="Arial" w:eastAsia="Times New Roman" w:hAnsi="Arial" w:cs="Arial"/>
          <w:color w:val="000000"/>
          <w:lang w:eastAsia="cs-CZ"/>
        </w:rPr>
        <w:t xml:space="preserve"> či ochránci a ochránkyně práv na vysokých školách či ústavech AV ČR, vyz</w:t>
      </w:r>
      <w:r>
        <w:rPr>
          <w:rFonts w:ascii="Arial" w:eastAsia="Times New Roman" w:hAnsi="Arial" w:cs="Arial"/>
          <w:color w:val="000000"/>
          <w:lang w:eastAsia="cs-CZ"/>
        </w:rPr>
        <w:t>d</w:t>
      </w:r>
      <w:bookmarkStart w:id="0" w:name="_GoBack"/>
      <w:bookmarkEnd w:id="0"/>
      <w:r w:rsidRPr="005052BC">
        <w:rPr>
          <w:rFonts w:ascii="Arial" w:eastAsia="Times New Roman" w:hAnsi="Arial" w:cs="Arial"/>
          <w:color w:val="000000"/>
          <w:lang w:eastAsia="cs-CZ"/>
        </w:rPr>
        <w:t xml:space="preserve">vihli pozitivní posuny v poslední době, a to zejména vliv přijímání plánů genderové rovnosti nebo motivaci pracovišť získat granty či ocenění, které ve svých pravidlech vyžadují uplatňování genderové rovnosti a aktivního řešení </w:t>
      </w:r>
      <w:proofErr w:type="spellStart"/>
      <w:r w:rsidRPr="005052BC">
        <w:rPr>
          <w:rFonts w:ascii="Arial" w:eastAsia="Times New Roman" w:hAnsi="Arial" w:cs="Arial"/>
          <w:color w:val="000000"/>
          <w:lang w:eastAsia="cs-CZ"/>
        </w:rPr>
        <w:t>genderově</w:t>
      </w:r>
      <w:proofErr w:type="spellEnd"/>
      <w:r w:rsidRPr="005052BC">
        <w:rPr>
          <w:rFonts w:ascii="Arial" w:eastAsia="Times New Roman" w:hAnsi="Arial" w:cs="Arial"/>
          <w:color w:val="000000"/>
          <w:lang w:eastAsia="cs-CZ"/>
        </w:rPr>
        <w:t xml:space="preserve"> podmíněného násilí. Pro efektivnější budování sociálního bezpečí by však potřebovali větší podporu ze strany vedení institucí, kteří často vnímají zřízení pozic </w:t>
      </w:r>
      <w:proofErr w:type="spellStart"/>
      <w:r w:rsidRPr="005052BC">
        <w:rPr>
          <w:rFonts w:ascii="Arial" w:eastAsia="Times New Roman" w:hAnsi="Arial" w:cs="Arial"/>
          <w:color w:val="000000"/>
          <w:lang w:eastAsia="cs-CZ"/>
        </w:rPr>
        <w:t>ombudsosob</w:t>
      </w:r>
      <w:proofErr w:type="spellEnd"/>
      <w:r w:rsidRPr="005052BC">
        <w:rPr>
          <w:rFonts w:ascii="Arial" w:eastAsia="Times New Roman" w:hAnsi="Arial" w:cs="Arial"/>
          <w:color w:val="000000"/>
          <w:lang w:eastAsia="cs-CZ"/>
        </w:rPr>
        <w:t xml:space="preserve"> a přijetí plánu genderové rovnosti za dostatečné. „Ocenil bych veřejnou kampaň, ve které by vedení institucí i další </w:t>
      </w:r>
      <w:proofErr w:type="spellStart"/>
      <w:r w:rsidRPr="005052BC">
        <w:rPr>
          <w:rFonts w:ascii="Arial" w:eastAsia="Times New Roman" w:hAnsi="Arial" w:cs="Arial"/>
          <w:color w:val="000000"/>
          <w:lang w:eastAsia="cs-CZ"/>
        </w:rPr>
        <w:t>stakeholdeři</w:t>
      </w:r>
      <w:proofErr w:type="spellEnd"/>
      <w:r w:rsidRPr="005052BC">
        <w:rPr>
          <w:rFonts w:ascii="Arial" w:eastAsia="Times New Roman" w:hAnsi="Arial" w:cs="Arial"/>
          <w:color w:val="000000"/>
          <w:lang w:eastAsia="cs-CZ"/>
        </w:rPr>
        <w:t xml:space="preserve"> podpořili nulovou toleranci násilí,“ zmínil ombudsman Petr Šimon ze Západočeské univerzity.</w:t>
      </w:r>
    </w:p>
    <w:p w14:paraId="483ACC95" w14:textId="77777777" w:rsidR="005052BC" w:rsidRPr="005052BC" w:rsidRDefault="005052BC" w:rsidP="0050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C75C7A" w14:textId="77777777" w:rsidR="005052BC" w:rsidRPr="005052BC" w:rsidRDefault="005052BC" w:rsidP="0050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2BC">
        <w:rPr>
          <w:rFonts w:ascii="Arial" w:eastAsia="Times New Roman" w:hAnsi="Arial" w:cs="Arial"/>
          <w:color w:val="000000"/>
          <w:lang w:eastAsia="cs-CZ"/>
        </w:rPr>
        <w:t xml:space="preserve">Druhá diskuse dala prostor osobám z řad studentstva i začínajícím vědkyním, aby sdíleli svůj pohled na problematiku z perspektivy osob, které jsou v závislé a podřízené pozici strany. </w:t>
      </w:r>
      <w:proofErr w:type="spellStart"/>
      <w:r w:rsidRPr="005052BC">
        <w:rPr>
          <w:rFonts w:ascii="Arial" w:eastAsia="Times New Roman" w:hAnsi="Arial" w:cs="Arial"/>
          <w:color w:val="000000"/>
          <w:lang w:eastAsia="cs-CZ"/>
        </w:rPr>
        <w:t>Účastnictvo</w:t>
      </w:r>
      <w:proofErr w:type="spellEnd"/>
      <w:r w:rsidRPr="005052BC">
        <w:rPr>
          <w:rFonts w:ascii="Arial" w:eastAsia="Times New Roman" w:hAnsi="Arial" w:cs="Arial"/>
          <w:color w:val="000000"/>
          <w:lang w:eastAsia="cs-CZ"/>
        </w:rPr>
        <w:t xml:space="preserve"> panelu upozornilo na nerovnováhu moci, která je často v rukou osob, jež nevnímají sociální bezpečí jako svojí prioritu. Diskutujícím chybí aktivní řešení, které není pouze formální; ale také řešení podpory postižených či trans osob. </w:t>
      </w:r>
    </w:p>
    <w:p w14:paraId="053380D3" w14:textId="77777777" w:rsidR="005052BC" w:rsidRPr="005052BC" w:rsidRDefault="005052BC" w:rsidP="0050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E1E397" w14:textId="77777777" w:rsidR="005052BC" w:rsidRPr="005052BC" w:rsidRDefault="005052BC" w:rsidP="0050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2BC">
        <w:rPr>
          <w:rFonts w:ascii="Arial" w:eastAsia="Times New Roman" w:hAnsi="Arial" w:cs="Arial"/>
          <w:color w:val="000000"/>
          <w:lang w:eastAsia="cs-CZ"/>
        </w:rPr>
        <w:t xml:space="preserve">Problém, na kterém se shodlo široké spektrum vystupujících ze všech panelů, tkví v limitovaných kapacitách a pravomocích </w:t>
      </w:r>
      <w:proofErr w:type="spellStart"/>
      <w:r w:rsidRPr="005052BC">
        <w:rPr>
          <w:rFonts w:ascii="Arial" w:eastAsia="Times New Roman" w:hAnsi="Arial" w:cs="Arial"/>
          <w:color w:val="000000"/>
          <w:lang w:eastAsia="cs-CZ"/>
        </w:rPr>
        <w:t>ombudsosob</w:t>
      </w:r>
      <w:proofErr w:type="spellEnd"/>
      <w:r w:rsidRPr="005052BC">
        <w:rPr>
          <w:rFonts w:ascii="Arial" w:eastAsia="Times New Roman" w:hAnsi="Arial" w:cs="Arial"/>
          <w:color w:val="000000"/>
          <w:lang w:eastAsia="cs-CZ"/>
        </w:rPr>
        <w:t xml:space="preserve">. „Jestliže daný člověk pracuje na fakultě tři hodiny týdně, musíme velmi zvažovat, jestli má cenu ho naším problémem zatěžovat,“ zpřesnilo členstvo </w:t>
      </w:r>
      <w:proofErr w:type="spellStart"/>
      <w:r w:rsidRPr="005052BC">
        <w:rPr>
          <w:rFonts w:ascii="Arial" w:eastAsia="Times New Roman" w:hAnsi="Arial" w:cs="Arial"/>
          <w:color w:val="000000"/>
          <w:lang w:eastAsia="cs-CZ"/>
        </w:rPr>
        <w:t>crip</w:t>
      </w:r>
      <w:proofErr w:type="spellEnd"/>
      <w:r w:rsidRPr="005052BC">
        <w:rPr>
          <w:rFonts w:ascii="Arial" w:eastAsia="Times New Roman" w:hAnsi="Arial" w:cs="Arial"/>
          <w:color w:val="000000"/>
          <w:lang w:eastAsia="cs-CZ"/>
        </w:rPr>
        <w:t xml:space="preserve"> kolektivu a studující </w:t>
      </w:r>
      <w:proofErr w:type="spellStart"/>
      <w:r w:rsidRPr="005052BC">
        <w:rPr>
          <w:rFonts w:ascii="Arial" w:eastAsia="Times New Roman" w:hAnsi="Arial" w:cs="Arial"/>
          <w:color w:val="000000"/>
          <w:lang w:eastAsia="cs-CZ"/>
        </w:rPr>
        <w:t>FaVU</w:t>
      </w:r>
      <w:proofErr w:type="spellEnd"/>
      <w:r w:rsidRPr="005052BC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5052BC">
        <w:rPr>
          <w:rFonts w:ascii="Arial" w:eastAsia="Times New Roman" w:hAnsi="Arial" w:cs="Arial"/>
          <w:color w:val="000000"/>
          <w:lang w:eastAsia="cs-CZ"/>
        </w:rPr>
        <w:t>Eri</w:t>
      </w:r>
      <w:proofErr w:type="spellEnd"/>
      <w:r w:rsidRPr="005052BC">
        <w:rPr>
          <w:rFonts w:ascii="Arial" w:eastAsia="Times New Roman" w:hAnsi="Arial" w:cs="Arial"/>
          <w:color w:val="000000"/>
          <w:lang w:eastAsia="cs-CZ"/>
        </w:rPr>
        <w:t xml:space="preserve"> Mrtva. V symbolické rovině pak vnímají všichni diskutující jako absolutní minimum používat nejen při výuce </w:t>
      </w:r>
      <w:proofErr w:type="spellStart"/>
      <w:r w:rsidRPr="005052BC">
        <w:rPr>
          <w:rFonts w:ascii="Arial" w:eastAsia="Times New Roman" w:hAnsi="Arial" w:cs="Arial"/>
          <w:color w:val="000000"/>
          <w:lang w:eastAsia="cs-CZ"/>
        </w:rPr>
        <w:t>genderově</w:t>
      </w:r>
      <w:proofErr w:type="spellEnd"/>
      <w:r w:rsidRPr="005052BC">
        <w:rPr>
          <w:rFonts w:ascii="Arial" w:eastAsia="Times New Roman" w:hAnsi="Arial" w:cs="Arial"/>
          <w:color w:val="000000"/>
          <w:lang w:eastAsia="cs-CZ"/>
        </w:rPr>
        <w:t xml:space="preserve"> senzitivní jazyk, který má reálný dopad na budování inkluzivnějšího prostředí. A dále v tom, aby zátěž řešení spadala na vedení institucí, nikoliv na studující či začínající vědkyně a vědce samotné.</w:t>
      </w:r>
    </w:p>
    <w:p w14:paraId="2BE4CF87" w14:textId="77777777" w:rsidR="005052BC" w:rsidRPr="005052BC" w:rsidRDefault="005052BC" w:rsidP="0050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FA4650" w14:textId="77777777" w:rsidR="005052BC" w:rsidRPr="005052BC" w:rsidRDefault="005052BC" w:rsidP="0050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2BC">
        <w:rPr>
          <w:rFonts w:ascii="Arial" w:eastAsia="Times New Roman" w:hAnsi="Arial" w:cs="Arial"/>
          <w:color w:val="000000"/>
          <w:lang w:eastAsia="cs-CZ"/>
        </w:rPr>
        <w:lastRenderedPageBreak/>
        <w:t xml:space="preserve">V závěrečném panelu přislíbila i budoucí podporu aktivního řešení </w:t>
      </w:r>
      <w:proofErr w:type="spellStart"/>
      <w:r w:rsidRPr="005052BC">
        <w:rPr>
          <w:rFonts w:ascii="Arial" w:eastAsia="Times New Roman" w:hAnsi="Arial" w:cs="Arial"/>
          <w:color w:val="000000"/>
          <w:lang w:eastAsia="cs-CZ"/>
        </w:rPr>
        <w:t>genderově</w:t>
      </w:r>
      <w:proofErr w:type="spellEnd"/>
      <w:r w:rsidRPr="005052BC">
        <w:rPr>
          <w:rFonts w:ascii="Arial" w:eastAsia="Times New Roman" w:hAnsi="Arial" w:cs="Arial"/>
          <w:color w:val="000000"/>
          <w:lang w:eastAsia="cs-CZ"/>
        </w:rPr>
        <w:t xml:space="preserve"> podmíněného násilí prof. PaedDr. Radka Wildová, CSc., vrchní ředitelka sekce vysokého školství, vědy a výzkumu z MŠMT Wildová, která v závěrečném panelu zmínila i další finanční podporu pro vysoké školy v rámci programu podpory rozvoje vysokého školství.</w:t>
      </w:r>
    </w:p>
    <w:p w14:paraId="33681D7E" w14:textId="77777777" w:rsidR="005052BC" w:rsidRPr="005052BC" w:rsidRDefault="005052BC" w:rsidP="0050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40279E" w14:textId="77777777" w:rsidR="005052BC" w:rsidRPr="005052BC" w:rsidRDefault="005052BC" w:rsidP="0050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2BC">
        <w:rPr>
          <w:rFonts w:ascii="Arial" w:eastAsia="Times New Roman" w:hAnsi="Arial" w:cs="Arial"/>
          <w:color w:val="000000"/>
          <w:lang w:eastAsia="cs-CZ"/>
        </w:rPr>
        <w:t>Pro účely konference NKC – gender a věda připravilo minimální standard, který byl široce konzultován s klíčovými orgány a organizacemi již před konferencí. Vystupující ve všech panelech zdůraznili důležitost takových standardů jako inspirace a základu pro koordinaci vysokých škol a zdůraznili provázanost jednotlivých doporučení.</w:t>
      </w:r>
    </w:p>
    <w:p w14:paraId="043C9EC3" w14:textId="77777777" w:rsidR="005052BC" w:rsidRPr="005052BC" w:rsidRDefault="005052BC" w:rsidP="0050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5CCA88" w14:textId="781414DA" w:rsidR="005052BC" w:rsidRPr="005052BC" w:rsidRDefault="005052BC" w:rsidP="005052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2BC">
        <w:rPr>
          <w:rFonts w:ascii="Arial" w:eastAsia="Times New Roman" w:hAnsi="Arial" w:cs="Arial"/>
          <w:color w:val="000000"/>
          <w:lang w:eastAsia="cs-CZ"/>
        </w:rPr>
        <w:t>Akce se konala pod záštitou Ministerstva školství, mládeže a tělovýchovy, České konference rektorů a Akademie věd České republiky. Národní konference NKC – gender a věda Sociologického ústavu AV ČR jsou bienálně organizované události, které se zaměřují na téma genderové rovnosti ve výzkumu a vysokém školství. Jejich cílem je diskutovat vývoj situace v ČR a kroky a opatření směřující ke zlepšování pracovních podmínek</w:t>
      </w:r>
      <w:r>
        <w:rPr>
          <w:rFonts w:ascii="Arial" w:eastAsia="Times New Roman" w:hAnsi="Arial" w:cs="Arial"/>
          <w:color w:val="000000"/>
          <w:lang w:eastAsia="cs-CZ"/>
        </w:rPr>
        <w:t xml:space="preserve"> z hlediska genderové rovnosti.</w:t>
      </w:r>
    </w:p>
    <w:p w14:paraId="202429C0" w14:textId="77777777" w:rsidR="005052BC" w:rsidRDefault="005052BC" w:rsidP="004B6CF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81697C0" w14:textId="7A8374C9" w:rsidR="004B6CF3" w:rsidRPr="005052BC" w:rsidRDefault="004B6CF3" w:rsidP="004B6CF3">
      <w:pPr>
        <w:pStyle w:val="Normlnweb"/>
        <w:spacing w:before="0" w:beforeAutospacing="0" w:after="0" w:afterAutospacing="0"/>
        <w:jc w:val="both"/>
        <w:rPr>
          <w:sz w:val="22"/>
        </w:rPr>
      </w:pPr>
      <w:r w:rsidRPr="005052BC">
        <w:rPr>
          <w:rFonts w:ascii="Arial" w:hAnsi="Arial" w:cs="Arial"/>
          <w:color w:val="000000"/>
          <w:sz w:val="22"/>
        </w:rPr>
        <w:t xml:space="preserve">Pro více informací </w:t>
      </w:r>
      <w:r w:rsidR="005052BC" w:rsidRPr="005052BC">
        <w:rPr>
          <w:rFonts w:ascii="Arial" w:hAnsi="Arial" w:cs="Arial"/>
          <w:color w:val="000000"/>
          <w:sz w:val="22"/>
        </w:rPr>
        <w:t>navštivte</w:t>
      </w:r>
      <w:r w:rsidRPr="005052BC">
        <w:rPr>
          <w:rFonts w:ascii="Arial" w:hAnsi="Arial" w:cs="Arial"/>
          <w:color w:val="000000"/>
          <w:sz w:val="22"/>
        </w:rPr>
        <w:t xml:space="preserve"> webové stránky </w:t>
      </w:r>
      <w:hyperlink r:id="rId7" w:history="1">
        <w:r w:rsidRPr="005052BC">
          <w:rPr>
            <w:rStyle w:val="Hypertextovodkaz"/>
            <w:rFonts w:ascii="Arial" w:eastAsia="Arial" w:hAnsi="Arial" w:cs="Arial"/>
            <w:color w:val="1155CC"/>
            <w:sz w:val="22"/>
          </w:rPr>
          <w:t>https://genderaveda.cz/</w:t>
        </w:r>
      </w:hyperlink>
      <w:r w:rsidRPr="005052BC">
        <w:rPr>
          <w:rFonts w:ascii="Arial" w:hAnsi="Arial" w:cs="Arial"/>
          <w:color w:val="000000"/>
          <w:sz w:val="22"/>
        </w:rPr>
        <w:t xml:space="preserve"> nebo naše sociální sítě. </w:t>
      </w:r>
    </w:p>
    <w:p w14:paraId="233BBB9A" w14:textId="6FD229A1" w:rsidR="004B6CF3" w:rsidRPr="005052BC" w:rsidRDefault="004B6CF3" w:rsidP="004B6CF3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iCs/>
          <w:color w:val="000000"/>
          <w:szCs w:val="26"/>
        </w:rPr>
      </w:pPr>
    </w:p>
    <w:p w14:paraId="04A6E077" w14:textId="3836A3EE" w:rsidR="004B6CF3" w:rsidRPr="005052BC" w:rsidRDefault="004B6CF3" w:rsidP="004B6CF3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iCs/>
          <w:color w:val="000000"/>
          <w:szCs w:val="26"/>
        </w:rPr>
      </w:pPr>
      <w:r w:rsidRPr="005052BC">
        <w:rPr>
          <w:rFonts w:ascii="Arial" w:hAnsi="Arial" w:cs="Arial"/>
          <w:b/>
          <w:iCs/>
          <w:color w:val="000000"/>
          <w:szCs w:val="26"/>
        </w:rPr>
        <w:t>Kontakt</w:t>
      </w:r>
    </w:p>
    <w:p w14:paraId="293DCC2F" w14:textId="77777777" w:rsidR="004B6CF3" w:rsidRPr="005052BC" w:rsidRDefault="004B6CF3" w:rsidP="004B6CF3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</w:rPr>
      </w:pPr>
    </w:p>
    <w:p w14:paraId="4A34CA6D" w14:textId="77777777" w:rsidR="004B6CF3" w:rsidRPr="005052BC" w:rsidRDefault="004B6CF3" w:rsidP="004B6CF3">
      <w:pPr>
        <w:pStyle w:val="Normlnweb"/>
        <w:spacing w:before="0" w:beforeAutospacing="0" w:after="0" w:afterAutospacing="0"/>
        <w:jc w:val="both"/>
        <w:rPr>
          <w:rFonts w:ascii="Arial" w:hAnsi="Arial" w:cs="Arial"/>
          <w:iCs/>
          <w:color w:val="000000"/>
          <w:szCs w:val="26"/>
        </w:rPr>
      </w:pPr>
      <w:r w:rsidRPr="005052BC">
        <w:rPr>
          <w:rFonts w:ascii="Arial" w:hAnsi="Arial" w:cs="Arial"/>
          <w:iCs/>
          <w:color w:val="000000"/>
          <w:szCs w:val="26"/>
        </w:rPr>
        <w:t xml:space="preserve">Bc. Barbora Schneiderová, </w:t>
      </w:r>
      <w:proofErr w:type="spellStart"/>
      <w:r w:rsidRPr="005052BC">
        <w:rPr>
          <w:rFonts w:ascii="Arial" w:hAnsi="Arial" w:cs="Arial"/>
          <w:iCs/>
          <w:color w:val="000000"/>
          <w:szCs w:val="26"/>
        </w:rPr>
        <w:t>DiS</w:t>
      </w:r>
      <w:proofErr w:type="spellEnd"/>
      <w:r w:rsidRPr="005052BC">
        <w:rPr>
          <w:rFonts w:ascii="Arial" w:hAnsi="Arial" w:cs="Arial"/>
          <w:iCs/>
          <w:color w:val="000000"/>
          <w:szCs w:val="26"/>
        </w:rPr>
        <w:t xml:space="preserve">., </w:t>
      </w:r>
    </w:p>
    <w:p w14:paraId="10FDF00D" w14:textId="72628FD5" w:rsidR="004B6CF3" w:rsidRPr="005052BC" w:rsidRDefault="004B6CF3" w:rsidP="004B6CF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5052BC">
        <w:rPr>
          <w:rFonts w:ascii="Arial" w:hAnsi="Arial" w:cs="Arial"/>
          <w:iCs/>
          <w:color w:val="000000"/>
          <w:szCs w:val="26"/>
        </w:rPr>
        <w:t>manažerka komunikace NKC – gender a věda,</w:t>
      </w:r>
    </w:p>
    <w:p w14:paraId="63619FFB" w14:textId="77777777" w:rsidR="004B6CF3" w:rsidRPr="005052BC" w:rsidRDefault="004B6CF3" w:rsidP="004B6CF3">
      <w:pPr>
        <w:pStyle w:val="Normlnweb"/>
        <w:spacing w:before="0" w:beforeAutospacing="0" w:after="0" w:afterAutospacing="0"/>
        <w:jc w:val="both"/>
        <w:rPr>
          <w:rFonts w:ascii="Arial" w:hAnsi="Arial" w:cs="Arial"/>
          <w:iCs/>
          <w:color w:val="000000"/>
          <w:szCs w:val="26"/>
        </w:rPr>
      </w:pPr>
      <w:r w:rsidRPr="005052BC">
        <w:rPr>
          <w:rFonts w:ascii="Arial" w:hAnsi="Arial" w:cs="Arial"/>
          <w:iCs/>
          <w:color w:val="000000"/>
          <w:szCs w:val="26"/>
        </w:rPr>
        <w:t xml:space="preserve">tel.: 602 340 883, </w:t>
      </w:r>
    </w:p>
    <w:p w14:paraId="78EEECC0" w14:textId="57333ABF" w:rsidR="004B6CF3" w:rsidRPr="005052BC" w:rsidRDefault="004B6CF3" w:rsidP="004B6CF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5052BC">
        <w:rPr>
          <w:rFonts w:ascii="Arial" w:hAnsi="Arial" w:cs="Arial"/>
          <w:iCs/>
          <w:color w:val="000000"/>
          <w:szCs w:val="26"/>
        </w:rPr>
        <w:t xml:space="preserve">email: </w:t>
      </w:r>
      <w:hyperlink r:id="rId8" w:history="1">
        <w:r w:rsidRPr="005052BC">
          <w:rPr>
            <w:rStyle w:val="Hypertextovodkaz"/>
            <w:rFonts w:ascii="Arial" w:eastAsia="Arial" w:hAnsi="Arial" w:cs="Arial"/>
            <w:iCs/>
            <w:color w:val="1155CC"/>
            <w:szCs w:val="26"/>
          </w:rPr>
          <w:t>barbora.schneiderova@soc.cas.cz</w:t>
        </w:r>
      </w:hyperlink>
    </w:p>
    <w:p w14:paraId="2B57B98E" w14:textId="77777777" w:rsidR="004B6CF3" w:rsidRDefault="004B6CF3" w:rsidP="004B6CF3">
      <w:pPr>
        <w:pStyle w:val="Normlnweb"/>
        <w:spacing w:before="0" w:beforeAutospacing="0" w:after="0" w:afterAutospacing="0"/>
        <w:jc w:val="both"/>
      </w:pPr>
    </w:p>
    <w:p w14:paraId="00FD6D47" w14:textId="77777777" w:rsidR="004B6CF3" w:rsidRDefault="004B6CF3" w:rsidP="004B6CF3"/>
    <w:p w14:paraId="375A83DC" w14:textId="04DA8951" w:rsidR="00A875F3" w:rsidRPr="005052BC" w:rsidRDefault="004B6CF3" w:rsidP="005052BC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FDBB841" wp14:editId="52EDA744">
            <wp:extent cx="6096000" cy="1821180"/>
            <wp:effectExtent l="0" t="0" r="0" b="7620"/>
            <wp:docPr id="4" name="Obrázek 4" descr="https://lh7-us.googleusercontent.com/docsz/AD_4nXeyxgVL06nvWQXZ4iVPU-MZKQh5OmtEnOAo3fDa0eju7_X9it_VBebso7C5PBUMLHYI0uIcPswj_Lg2h8DxhuZr8qFMjVGL2Y2XfHaK_ByAM9SglX8gZ2rzK5oELHCwjHbkuxOL6trpDxtLFhEAqzcEhmu8?key=85J49iYN9uVDA8Ydi7HF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docsz/AD_4nXeyxgVL06nvWQXZ4iVPU-MZKQh5OmtEnOAo3fDa0eju7_X9it_VBebso7C5PBUMLHYI0uIcPswj_Lg2h8DxhuZr8qFMjVGL2Y2XfHaK_ByAM9SglX8gZ2rzK5oELHCwjHbkuxOL6trpDxtLFhEAqzcEhmu8?key=85J49iYN9uVDA8Ydi7HF3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5F3" w:rsidRPr="005052BC" w:rsidSect="0062236B">
      <w:headerReference w:type="default" r:id="rId10"/>
      <w:footerReference w:type="default" r:id="rId11"/>
      <w:pgSz w:w="11906" w:h="16838"/>
      <w:pgMar w:top="2268" w:right="1134" w:bottom="1418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8CBF4" w14:textId="77777777" w:rsidR="00FB6195" w:rsidRDefault="00FB6195" w:rsidP="00B526FA">
      <w:pPr>
        <w:spacing w:after="0" w:line="240" w:lineRule="auto"/>
      </w:pPr>
      <w:r>
        <w:separator/>
      </w:r>
    </w:p>
  </w:endnote>
  <w:endnote w:type="continuationSeparator" w:id="0">
    <w:p w14:paraId="513C13D7" w14:textId="77777777" w:rsidR="00FB6195" w:rsidRDefault="00FB6195" w:rsidP="00B5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F4DCD" w14:textId="77777777" w:rsidR="00414C15" w:rsidRDefault="00414C15"/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0"/>
      <w:gridCol w:w="2900"/>
      <w:gridCol w:w="2892"/>
    </w:tblGrid>
    <w:tr w:rsidR="00346C0E" w:rsidRPr="0026504F" w14:paraId="1B001791" w14:textId="77777777" w:rsidTr="0026504F">
      <w:trPr>
        <w:trHeight w:val="851"/>
      </w:trPr>
      <w:tc>
        <w:tcPr>
          <w:tcW w:w="3280" w:type="dxa"/>
        </w:tcPr>
        <w:p w14:paraId="2B8880E6" w14:textId="77777777" w:rsidR="00414C15" w:rsidRDefault="00414C15" w:rsidP="001360AD">
          <w:pPr>
            <w:rPr>
              <w:rFonts w:ascii="Arial" w:hAnsi="Arial" w:cs="Arial"/>
              <w:color w:val="0072B6"/>
              <w:sz w:val="20"/>
              <w:szCs w:val="20"/>
            </w:rPr>
          </w:pPr>
          <w:r>
            <w:rPr>
              <w:rFonts w:ascii="Arial" w:hAnsi="Arial" w:cs="Arial"/>
              <w:color w:val="0072B6"/>
              <w:sz w:val="20"/>
              <w:szCs w:val="20"/>
            </w:rPr>
            <w:t xml:space="preserve">NKC </w:t>
          </w:r>
          <w:r w:rsidRPr="00414C15">
            <w:rPr>
              <w:rFonts w:ascii="Arial" w:hAnsi="Arial" w:cs="Arial"/>
              <w:color w:val="0072B6"/>
              <w:sz w:val="20"/>
              <w:szCs w:val="20"/>
            </w:rPr>
            <w:t>-gender a věda</w:t>
          </w:r>
        </w:p>
        <w:p w14:paraId="2EC5BFB6" w14:textId="77777777" w:rsidR="00414C15" w:rsidRPr="0026504F" w:rsidRDefault="001360AD" w:rsidP="001360AD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Sociologický ústav AV ČR, v.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v.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i.</w:t>
          </w:r>
        </w:p>
        <w:p w14:paraId="73587FE2" w14:textId="77777777" w:rsidR="00346C0E" w:rsidRDefault="00414C15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>
            <w:rPr>
              <w:rFonts w:ascii="Arial" w:hAnsi="Arial" w:cs="Arial"/>
              <w:color w:val="0072B6"/>
              <w:sz w:val="20"/>
              <w:szCs w:val="20"/>
            </w:rPr>
            <w:t>Jil</w:t>
          </w:r>
          <w:r w:rsidR="00346C0E"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ská 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>361/</w:t>
          </w:r>
          <w:r w:rsidR="00346C0E" w:rsidRPr="0026504F">
            <w:rPr>
              <w:rFonts w:ascii="Arial" w:hAnsi="Arial" w:cs="Arial"/>
              <w:color w:val="0072B6"/>
              <w:sz w:val="20"/>
              <w:szCs w:val="20"/>
            </w:rPr>
            <w:t>1, 110 00 Praha 1</w:t>
          </w:r>
        </w:p>
        <w:p w14:paraId="252EE7FB" w14:textId="77777777" w:rsidR="00414C15" w:rsidRPr="0026504F" w:rsidRDefault="00414C15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>
            <w:rPr>
              <w:rFonts w:ascii="Arial" w:hAnsi="Arial" w:cs="Arial"/>
              <w:color w:val="0072B6"/>
              <w:sz w:val="20"/>
              <w:szCs w:val="20"/>
            </w:rPr>
            <w:t>www.genderaveda.cz</w:t>
          </w:r>
        </w:p>
        <w:p w14:paraId="13864ACC" w14:textId="77777777" w:rsidR="00346C0E" w:rsidRPr="0026504F" w:rsidRDefault="00346C0E" w:rsidP="0050051C">
          <w:pPr>
            <w:rPr>
              <w:rFonts w:ascii="Arial" w:hAnsi="Arial" w:cs="Arial"/>
              <w:color w:val="0072B6"/>
              <w:sz w:val="20"/>
              <w:szCs w:val="20"/>
            </w:rPr>
          </w:pPr>
        </w:p>
      </w:tc>
      <w:tc>
        <w:tcPr>
          <w:tcW w:w="2900" w:type="dxa"/>
        </w:tcPr>
        <w:p w14:paraId="21F039F2" w14:textId="77777777" w:rsidR="00346C0E" w:rsidRPr="0026504F" w:rsidRDefault="00346C0E" w:rsidP="00414C15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T: +420</w:t>
          </w:r>
          <w:r w:rsidR="00414C15">
            <w:rPr>
              <w:rFonts w:ascii="Arial" w:hAnsi="Arial" w:cs="Arial"/>
              <w:color w:val="0072B6"/>
              <w:sz w:val="20"/>
              <w:szCs w:val="20"/>
            </w:rPr>
            <w:t> </w:t>
          </w:r>
          <w:r w:rsidR="00F03A96" w:rsidRPr="00F03A96">
            <w:rPr>
              <w:rFonts w:ascii="Arial" w:hAnsi="Arial" w:cs="Arial"/>
              <w:color w:val="0072B6"/>
              <w:sz w:val="20"/>
              <w:szCs w:val="20"/>
            </w:rPr>
            <w:t>210 310 322</w:t>
          </w:r>
          <w:r w:rsidR="00414C15">
            <w:rPr>
              <w:rFonts w:ascii="Arial" w:hAnsi="Arial" w:cs="Arial"/>
              <w:color w:val="0072B6"/>
              <w:sz w:val="20"/>
              <w:szCs w:val="20"/>
            </w:rPr>
            <w:br/>
            <w:t>E: nkc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@soc.cas.cz</w:t>
          </w:r>
        </w:p>
      </w:tc>
      <w:tc>
        <w:tcPr>
          <w:tcW w:w="2892" w:type="dxa"/>
        </w:tcPr>
        <w:sdt>
          <w:sdtPr>
            <w:rPr>
              <w:rFonts w:ascii="Arial" w:hAnsi="Arial" w:cs="Arial"/>
              <w:color w:val="0072B6"/>
              <w:sz w:val="20"/>
              <w:szCs w:val="20"/>
            </w:rPr>
            <w:id w:val="-3689473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72B6"/>
                  <w:sz w:val="20"/>
                  <w:szCs w:val="20"/>
                </w:rPr>
                <w:id w:val="-117087125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7EBB77B" w14:textId="77777777" w:rsidR="0026504F" w:rsidRDefault="0026504F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</w:p>
                <w:p w14:paraId="48EAB6DC" w14:textId="5EE6099C" w:rsidR="00346C0E" w:rsidRPr="0026504F" w:rsidRDefault="00346C0E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  <w:r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 xml:space="preserve">Strana 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PAGE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DD3D65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2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  <w:r w:rsidR="008147C7"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>/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NUMPAGES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DD3D65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2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  <w:p w14:paraId="6F75F334" w14:textId="77777777" w:rsidR="00346C0E" w:rsidRPr="0026504F" w:rsidRDefault="00346C0E" w:rsidP="00B526FA">
          <w:pPr>
            <w:rPr>
              <w:rFonts w:ascii="Arial" w:hAnsi="Arial" w:cs="Arial"/>
              <w:color w:val="0072B6"/>
              <w:sz w:val="20"/>
              <w:szCs w:val="20"/>
            </w:rPr>
          </w:pPr>
        </w:p>
      </w:tc>
    </w:tr>
  </w:tbl>
  <w:p w14:paraId="6D94CAF3" w14:textId="77777777" w:rsidR="00B526FA" w:rsidRPr="0026504F" w:rsidRDefault="0062236B">
    <w:pPr>
      <w:pStyle w:val="Zpat"/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7389981" wp14:editId="4165C041">
          <wp:simplePos x="0" y="0"/>
          <wp:positionH relativeFrom="column">
            <wp:posOffset>1967230</wp:posOffset>
          </wp:positionH>
          <wp:positionV relativeFrom="paragraph">
            <wp:posOffset>-1082675</wp:posOffset>
          </wp:positionV>
          <wp:extent cx="4225925" cy="1054735"/>
          <wp:effectExtent l="0" t="0" r="3175" b="0"/>
          <wp:wrapNone/>
          <wp:docPr id="1" name="Obrázek 1" descr="vek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k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592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31ED8" w14:textId="77777777" w:rsidR="00FB6195" w:rsidRDefault="00FB6195" w:rsidP="00B526FA">
      <w:pPr>
        <w:spacing w:after="0" w:line="240" w:lineRule="auto"/>
      </w:pPr>
      <w:r>
        <w:separator/>
      </w:r>
    </w:p>
  </w:footnote>
  <w:footnote w:type="continuationSeparator" w:id="0">
    <w:p w14:paraId="342A0DDB" w14:textId="77777777" w:rsidR="00FB6195" w:rsidRDefault="00FB6195" w:rsidP="00B5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75A46" w14:textId="77777777" w:rsidR="00282864" w:rsidRDefault="00414C15" w:rsidP="00414C15"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58DE5F9" wp14:editId="4FBC4B8F">
          <wp:simplePos x="0" y="0"/>
          <wp:positionH relativeFrom="margin">
            <wp:posOffset>2091690</wp:posOffset>
          </wp:positionH>
          <wp:positionV relativeFrom="paragraph">
            <wp:posOffset>207010</wp:posOffset>
          </wp:positionV>
          <wp:extent cx="2400935" cy="48831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kcgv-horizontal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93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5AB9F72" wp14:editId="24107A82">
          <wp:simplePos x="0" y="0"/>
          <wp:positionH relativeFrom="column">
            <wp:posOffset>-3810</wp:posOffset>
          </wp:positionH>
          <wp:positionV relativeFrom="paragraph">
            <wp:posOffset>244376</wp:posOffset>
          </wp:positionV>
          <wp:extent cx="1844040" cy="449043"/>
          <wp:effectExtent l="0" t="0" r="3810" b="8255"/>
          <wp:wrapNone/>
          <wp:docPr id="2" name="Obrázek 2" descr="logo_S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O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675" cy="454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64">
      <w:tab/>
    </w:r>
    <w:r w:rsidR="00282864">
      <w:tab/>
    </w:r>
  </w:p>
  <w:p w14:paraId="54DEEA2C" w14:textId="77777777" w:rsidR="00414C15" w:rsidRDefault="0062236B" w:rsidP="00282864">
    <w:pPr>
      <w:jc w:val="right"/>
      <w:rPr>
        <w:rFonts w:ascii="Arial" w:hAnsi="Arial" w:cs="Arial"/>
        <w:b/>
        <w:color w:val="0072B6"/>
        <w:sz w:val="24"/>
      </w:rPr>
    </w:pPr>
    <w:r>
      <w:rPr>
        <w:rFonts w:ascii="Arial" w:hAnsi="Arial" w:cs="Arial"/>
        <w:b/>
        <w:color w:val="0072B6"/>
        <w:sz w:val="24"/>
      </w:rPr>
      <w:br/>
    </w:r>
  </w:p>
  <w:p w14:paraId="06CA836A" w14:textId="77777777" w:rsidR="00346C0E" w:rsidRDefault="0062236B" w:rsidP="00282864">
    <w:pPr>
      <w:jc w:val="right"/>
    </w:pPr>
    <w:r>
      <w:rPr>
        <w:rFonts w:ascii="Arial" w:hAnsi="Arial" w:cs="Arial"/>
        <w:b/>
        <w:color w:val="0072B6"/>
        <w:sz w:val="24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F3"/>
    <w:rsid w:val="000D3B8E"/>
    <w:rsid w:val="000E3573"/>
    <w:rsid w:val="000F000E"/>
    <w:rsid w:val="000F15C4"/>
    <w:rsid w:val="0010353B"/>
    <w:rsid w:val="001360AD"/>
    <w:rsid w:val="00166077"/>
    <w:rsid w:val="001D2A42"/>
    <w:rsid w:val="00230D72"/>
    <w:rsid w:val="0026504F"/>
    <w:rsid w:val="00282864"/>
    <w:rsid w:val="002E6885"/>
    <w:rsid w:val="00317CFD"/>
    <w:rsid w:val="003207B2"/>
    <w:rsid w:val="00346C0E"/>
    <w:rsid w:val="00353A8B"/>
    <w:rsid w:val="00354140"/>
    <w:rsid w:val="003E47BF"/>
    <w:rsid w:val="003F271F"/>
    <w:rsid w:val="004050C1"/>
    <w:rsid w:val="004131D1"/>
    <w:rsid w:val="00414B6D"/>
    <w:rsid w:val="00414C15"/>
    <w:rsid w:val="0042176B"/>
    <w:rsid w:val="0047303C"/>
    <w:rsid w:val="004B6CF3"/>
    <w:rsid w:val="004E6F70"/>
    <w:rsid w:val="0050051C"/>
    <w:rsid w:val="005052BC"/>
    <w:rsid w:val="0053407A"/>
    <w:rsid w:val="005A44C9"/>
    <w:rsid w:val="0062236B"/>
    <w:rsid w:val="0063642B"/>
    <w:rsid w:val="00654AA9"/>
    <w:rsid w:val="006A1B34"/>
    <w:rsid w:val="006C1325"/>
    <w:rsid w:val="007B40B0"/>
    <w:rsid w:val="007F4BE4"/>
    <w:rsid w:val="008147C7"/>
    <w:rsid w:val="00835EFB"/>
    <w:rsid w:val="00850835"/>
    <w:rsid w:val="008A5034"/>
    <w:rsid w:val="008B1D0E"/>
    <w:rsid w:val="00954FFD"/>
    <w:rsid w:val="009C37BA"/>
    <w:rsid w:val="00A06E76"/>
    <w:rsid w:val="00A1715A"/>
    <w:rsid w:val="00A61861"/>
    <w:rsid w:val="00A875F3"/>
    <w:rsid w:val="00AA7C18"/>
    <w:rsid w:val="00AD016F"/>
    <w:rsid w:val="00B416ED"/>
    <w:rsid w:val="00B526FA"/>
    <w:rsid w:val="00B57347"/>
    <w:rsid w:val="00BA045A"/>
    <w:rsid w:val="00BC6B14"/>
    <w:rsid w:val="00C331FB"/>
    <w:rsid w:val="00CA1E70"/>
    <w:rsid w:val="00CD719B"/>
    <w:rsid w:val="00CF2475"/>
    <w:rsid w:val="00DD3D65"/>
    <w:rsid w:val="00E20775"/>
    <w:rsid w:val="00E25526"/>
    <w:rsid w:val="00E37AE6"/>
    <w:rsid w:val="00E613A8"/>
    <w:rsid w:val="00E967CE"/>
    <w:rsid w:val="00ED6AFE"/>
    <w:rsid w:val="00ED6EC9"/>
    <w:rsid w:val="00EF2558"/>
    <w:rsid w:val="00F03A96"/>
    <w:rsid w:val="00F644FF"/>
    <w:rsid w:val="00F70EAD"/>
    <w:rsid w:val="00FA268E"/>
    <w:rsid w:val="00FB2943"/>
    <w:rsid w:val="00FB6195"/>
    <w:rsid w:val="00FC250C"/>
    <w:rsid w:val="00FC40DA"/>
    <w:rsid w:val="00F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C123C"/>
  <w15:docId w15:val="{05F2FF81-73A1-461C-A424-EA17F2D7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A875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0"/>
      <w:szCs w:val="1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875F3"/>
    <w:rPr>
      <w:rFonts w:ascii="Arial" w:eastAsia="Arial" w:hAnsi="Arial" w:cs="Arial"/>
      <w:sz w:val="10"/>
      <w:szCs w:val="1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6FA"/>
  </w:style>
  <w:style w:type="paragraph" w:styleId="Zpat">
    <w:name w:val="footer"/>
    <w:basedOn w:val="Normln"/>
    <w:link w:val="Zpat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6FA"/>
  </w:style>
  <w:style w:type="character" w:styleId="Hypertextovodkaz">
    <w:name w:val="Hyperlink"/>
    <w:basedOn w:val="Standardnpsmoodstavce"/>
    <w:uiPriority w:val="99"/>
    <w:unhideWhenUsed/>
    <w:rsid w:val="00B526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7C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20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0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0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0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07B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A045A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4B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schneiderova@soc.ca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nderaveda.cz/8-narodni-konferenc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5AA9E-4EAD-4EB6-88DD-071D9F5A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filip.lachmann</dc:creator>
  <cp:lastModifiedBy>Barbora Schneiderová</cp:lastModifiedBy>
  <cp:revision>4</cp:revision>
  <cp:lastPrinted>2024-09-11T13:59:00Z</cp:lastPrinted>
  <dcterms:created xsi:type="dcterms:W3CDTF">2024-09-11T13:59:00Z</dcterms:created>
  <dcterms:modified xsi:type="dcterms:W3CDTF">2024-09-11T14:02:00Z</dcterms:modified>
</cp:coreProperties>
</file>